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3B0" w:rsidRDefault="00EB73B0"/>
    <w:p w:rsidR="00237F3C" w:rsidRDefault="004911B3">
      <w:r>
        <w:rPr>
          <w:noProof/>
          <w:lang w:eastAsia="ru-RU"/>
        </w:rPr>
        <w:drawing>
          <wp:inline distT="0" distB="0" distL="0" distR="0">
            <wp:extent cx="5940425" cy="840186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37F3C" w:rsidRDefault="00237F3C"/>
    <w:p w:rsidR="00237F3C" w:rsidRPr="00237F3C" w:rsidRDefault="00237F3C" w:rsidP="00237F3C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положения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Calibri" w:eastAsia="Times New Roman" w:hAnsi="Calibri" w:cs="Arial"/>
          <w:color w:val="000000"/>
          <w:sz w:val="24"/>
          <w:szCs w:val="24"/>
          <w:shd w:val="clear" w:color="auto" w:fill="FFFFFF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1.1. </w:t>
      </w:r>
      <w:proofErr w:type="gram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Настоящее Положение разработано в соответствии с законом РФ от 29.12. 2012 г. №273-ФЗ «Об образовании в Российской Федерации», Приказом Министерства образования и науки Российской Федерации от 17.10.2013 №1155 «Федеральный государственный образовательный стандарт дошкольного образования» и регламентирует порядок разработки, составления и реализации основной общеобразовательной программы дошкольного образования (далее по тексту – Программа) муниципального дошкольного образовательного учреждения «Детский сад села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Ятмас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Дусай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»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Кукморского</w:t>
      </w:r>
      <w:proofErr w:type="spellEnd"/>
      <w:proofErr w:type="gramEnd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муниципального района Республики Татарстан (далее – Учреждение),</w:t>
      </w:r>
      <w:proofErr w:type="gram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.</w:t>
      </w:r>
      <w:proofErr w:type="gramEnd"/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1.2. </w:t>
      </w:r>
      <w:proofErr w:type="gram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ООП - нормативно-управленческий документ характеризующий систему организации образовательной деятельности </w:t>
      </w: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особенности организации </w:t>
      </w:r>
      <w:proofErr w:type="spellStart"/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процесса, определяющий содержание и организацию образовательного процесса для детей дошкольного возраста и направлена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физическом и психическом развитии детей. </w:t>
      </w:r>
      <w:proofErr w:type="gramEnd"/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Цель программы — определение организации </w:t>
      </w:r>
      <w:proofErr w:type="spellStart"/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</w:t>
      </w: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Учреждения</w:t>
      </w: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обеспечение построения целостного педагогического процесса направленного на полноценное всестороннее развитие ребёнка - физическое, социально-личностное, познавательно-речевое, художественно-эстетическое во взаимосвязи, с учётом их возрастных и индивидуальных особенностей, создание условий для планирования, организации и управления образовательным процессом. 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должна: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соответствовать принципу развивающего образования, целью которого является развитие ребёнка;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сочетать принципы научной обоснованности и практической применимости;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соответствовать критериям полноты, необходимости и достаточности;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единство воспитательных, развивающих и обучающих целей и задач процесса образования детей дошкольного возраста, в процессе реализации которых формируются такие знания, умения и навыки, которые имеют непосредственное отношение к развитию детей дошкольного возраста;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строится с учётом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основываться на комплексно - </w:t>
      </w:r>
      <w:proofErr w:type="gramStart"/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тематическом</w:t>
      </w:r>
      <w:proofErr w:type="gramEnd"/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принципа построения образовательного процесса;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предусматривать решения программных образовательных задач в совместной деятельности взрослого и детей и самостоятельной деятельности детей не только в рамках образовательной деятельности, но и при проведении режимных моментов;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предполагать построение образовательного процесса на адекватных возрасту формах работы с детьми – игрой.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Функции образовательной программы </w:t>
      </w: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Учреждения</w:t>
      </w: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237F3C" w:rsidRPr="00237F3C" w:rsidRDefault="00237F3C" w:rsidP="00237F3C">
      <w:pPr>
        <w:numPr>
          <w:ilvl w:val="0"/>
          <w:numId w:val="1"/>
        </w:numPr>
        <w:shd w:val="clear" w:color="auto" w:fill="FFFFFF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нормативная, то есть является документом, обязательным для выполнения в полном объеме;</w:t>
      </w:r>
    </w:p>
    <w:p w:rsidR="00237F3C" w:rsidRPr="00237F3C" w:rsidRDefault="00237F3C" w:rsidP="00237F3C">
      <w:pPr>
        <w:numPr>
          <w:ilvl w:val="0"/>
          <w:numId w:val="1"/>
        </w:numPr>
        <w:shd w:val="clear" w:color="auto" w:fill="FFFFFF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целеполагания, то есть определяет ценности и цели, ради достижения которых она введена в ту или иную образовательную область.</w:t>
      </w:r>
    </w:p>
    <w:p w:rsidR="00237F3C" w:rsidRPr="00237F3C" w:rsidRDefault="00237F3C" w:rsidP="00237F3C">
      <w:pPr>
        <w:shd w:val="clear" w:color="auto" w:fill="FFFFFF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1.5. Срок данного положения не ограничен. Данное положение действует до принятия нового.</w:t>
      </w:r>
    </w:p>
    <w:p w:rsidR="00237F3C" w:rsidRPr="00237F3C" w:rsidRDefault="00237F3C" w:rsidP="00237F3C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 Технология разработки Программы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ООП разрабатывается на основании федеральных государственных образовательных стандартов дошкольного образования (далее по тексту - ФГОС ДО) и примерной основной общеобразовательной программы дошкольного образования,  разрабатывается рабочей группой созданной в учреждении из педагогов Учреждения.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Структура образовательной Программы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3.1. В соответствии с ФГОС </w:t>
      </w:r>
      <w:proofErr w:type="gram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</w:t>
      </w:r>
      <w:proofErr w:type="gramEnd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 состоит из трех частей: 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Целевой раздел</w:t>
      </w: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определяет ее цели и задачи, принципы и подходы к формированию Программы, планируемые результаты ее освоения в виде целевых ориентиров. 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Содержательный раздел</w:t>
      </w: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</w:t>
      </w: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включает описание образовательной деятельности в соответствии с направлениями развития ребенка в пяти образовательных областях - социально-коммуникативной, познавательной, речевой, художественно-эстетической, физической.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Программа определяет примерное содержание образовательных областей с учетом возрастных и индивидуальных особенностей детей в различных видах деятельности, таких как: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игровая (сюжетно-ролевая игра, игра с правилами и другие виды игры);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 xml:space="preserve">- коммуникативная (общение и взаимодействие </w:t>
      </w:r>
      <w:proofErr w:type="gramStart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со</w:t>
      </w:r>
      <w:proofErr w:type="gramEnd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 xml:space="preserve"> взрослыми и другими детьми);</w:t>
      </w:r>
    </w:p>
    <w:p w:rsidR="00237F3C" w:rsidRPr="00237F3C" w:rsidRDefault="00237F3C" w:rsidP="00237F3C">
      <w:p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proofErr w:type="gramStart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познавательно-исследовательская</w:t>
      </w:r>
      <w:proofErr w:type="gramEnd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 xml:space="preserve"> (исследование и познание природного и социального миров в процессе наблюдения и взаимодействия с ними), а также такими видами активности ребенка, как: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восприятие художественной литературы и фольклора;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самообслуживание и элементарный бытовой труд (в помещении и на улице);</w:t>
      </w:r>
    </w:p>
    <w:p w:rsidR="00237F3C" w:rsidRPr="00237F3C" w:rsidRDefault="00237F3C" w:rsidP="00237F3C">
      <w:p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конструирование из разного материала, включая конструкторы, модули, бумагу, природный и иной материал;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изобразительная (рисование, лепка, аппликация);</w:t>
      </w:r>
    </w:p>
    <w:p w:rsidR="00237F3C" w:rsidRPr="00237F3C" w:rsidRDefault="00237F3C" w:rsidP="00237F3C">
      <w:p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gramStart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музыкальная</w:t>
      </w:r>
      <w:proofErr w:type="gramEnd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</w:t>
      </w:r>
      <w:proofErr w:type="gramStart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двигательная</w:t>
      </w:r>
      <w:proofErr w:type="gramEnd"/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 xml:space="preserve"> (овладение основными движениями) формы активности ребенка.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Содержательный раздел Программы включает описание коррекционно-развивающей работы, обеспечивающей адаптацию и интеграцию детей с ограниченными возможностями здоровья в общество.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i/>
          <w:color w:val="000000"/>
          <w:sz w:val="24"/>
          <w:szCs w:val="24"/>
          <w:lang w:eastAsia="ru-RU"/>
        </w:rPr>
        <w:t>Организационный раздел</w:t>
      </w: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 xml:space="preserve"> Программы описывает систему условий реализации образовательной деятельности, необходимых для достижения целей Программы, планируемых результатов ее освоения в виде целевых ориентиров, а также особенности организации образовательной деятельности, а именно описание: 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психолого-педагогических, кадровых, материально-технических и финансовых условий;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особенностей организации развивающей предметно-пространственной среды;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особенностей образовательной деятельности разных видов и культурных практик;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способов и направлений поддержки детской инициативы;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особенностей взаимодействия педагогического коллектива с семьями дошкольников;</w:t>
      </w:r>
    </w:p>
    <w:p w:rsidR="00237F3C" w:rsidRPr="00237F3C" w:rsidRDefault="00237F3C" w:rsidP="00237F3C">
      <w:p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- особенностей разработки режима дня и формирования распорядка дня с учетом возрастных и индивидуальных особенностей детей, их специальных образовательных потребностей.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t>В соответствии с Программой описание традиционных событий, праздников и мероприятий с учетом региональных и других социокультурных особенностей включено в часть, формируемую участниками образовательных отношений.</w:t>
      </w:r>
    </w:p>
    <w:p w:rsidR="00237F3C" w:rsidRPr="00237F3C" w:rsidRDefault="00237F3C" w:rsidP="00237F3C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SimSu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Программа завершается описанием перспектив по ее совершенствованию и развитию. </w:t>
      </w:r>
    </w:p>
    <w:p w:rsidR="00237F3C" w:rsidRPr="00237F3C" w:rsidRDefault="00237F3C" w:rsidP="00237F3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7F3C" w:rsidRPr="00237F3C" w:rsidRDefault="00237F3C" w:rsidP="00237F3C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Оформление образовательной программы</w:t>
      </w:r>
    </w:p>
    <w:p w:rsidR="00237F3C" w:rsidRPr="00237F3C" w:rsidRDefault="00237F3C" w:rsidP="00237F3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</w:t>
      </w:r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Текст набирается в редакторе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Word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for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Windows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шрифтом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Times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New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Roman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Cyr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, 12-14, межстрочный интервал </w:t>
      </w:r>
      <w:r w:rsidRPr="00237F3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одинарный, переносы в тексте не ставятся, выравнивание по ширине, абзац </w:t>
      </w:r>
      <w:smartTag w:uri="urn:schemas-microsoft-com:office:smarttags" w:element="metricconverter">
        <w:smartTagPr>
          <w:attr w:name="ProductID" w:val="1,25 см"/>
        </w:smartTagPr>
        <w:r w:rsidRPr="00237F3C">
          <w:rPr>
            <w:rFonts w:ascii="Times New Roman" w:eastAsia="Times New Roman" w:hAnsi="Times New Roman" w:cs="Times New Roman"/>
            <w:color w:val="000000"/>
            <w:spacing w:val="2"/>
            <w:sz w:val="24"/>
            <w:szCs w:val="24"/>
            <w:lang w:eastAsia="ru-RU"/>
          </w:rPr>
          <w:t>1,25 см</w:t>
        </w:r>
      </w:smartTag>
      <w:r w:rsidRPr="00237F3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, поля </w:t>
      </w:r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со всех сторон </w:t>
      </w:r>
      <w:smartTag w:uri="urn:schemas-microsoft-com:office:smarttags" w:element="metricconverter">
        <w:smartTagPr>
          <w:attr w:name="ProductID" w:val="2 см"/>
        </w:smartTagPr>
        <w:r w:rsidRPr="00237F3C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  <w:lang w:eastAsia="ru-RU"/>
          </w:rPr>
          <w:t>2 см</w:t>
        </w:r>
      </w:smartTag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; центровка заголовков и абзацы в тексте выполняются при помощи </w:t>
      </w:r>
      <w:r w:rsidRPr="00237F3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средств </w:t>
      </w:r>
      <w:proofErr w:type="spellStart"/>
      <w:r w:rsidRPr="00237F3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Word</w:t>
      </w:r>
      <w:proofErr w:type="spellEnd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, листы формата А</w:t>
      </w:r>
      <w:proofErr w:type="gramStart"/>
      <w:r w:rsidRPr="00237F3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4</w:t>
      </w:r>
      <w:proofErr w:type="gramEnd"/>
      <w:r w:rsidRPr="00237F3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. Таблицы вставляются непосредственно в текст.</w:t>
      </w:r>
    </w:p>
    <w:p w:rsidR="00237F3C" w:rsidRPr="00237F3C" w:rsidRDefault="00237F3C" w:rsidP="00237F3C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Учреждения прошивается, страницы нумеруются, скрепляются печатью и подписью руководителя Учреждения.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Титульный лист считается первым, но не нумеруется, также как и листы приложения. На титульном листе указывается: 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название Программы, 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наименование образовательного учреждения,  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год составления Программы.  </w:t>
      </w:r>
    </w:p>
    <w:p w:rsidR="00237F3C" w:rsidRPr="00237F3C" w:rsidRDefault="00237F3C" w:rsidP="00237F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Утверждение Программы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Программа утверждается в начале учебного года приказом  </w:t>
      </w:r>
      <w:proofErr w:type="gramStart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заведующей</w:t>
      </w:r>
      <w:proofErr w:type="gramEnd"/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образовательного учреждения.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5.2. </w:t>
      </w: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Утверждение Программы предполагает следующие процедуры: 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обсуждение и принятие Программы на заседании педагогического совета.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При несоответствии Программы установленным данным Положением требованиям, руководитель образовательного учреждения накладывает резолюцию о необходимости доработки с указанием конкретного срока исполнения. </w:t>
      </w: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before="45"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7F3C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Приложение №1</w:t>
      </w:r>
    </w:p>
    <w:p w:rsidR="00237F3C" w:rsidRPr="00237F3C" w:rsidRDefault="00237F3C" w:rsidP="00237F3C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  <w:r w:rsidRPr="00237F3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к Положению </w:t>
      </w:r>
      <w:r w:rsidRPr="00237F3C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об основной образовательной </w:t>
      </w:r>
      <w:r w:rsidRPr="00237F3C">
        <w:rPr>
          <w:rFonts w:ascii="Times New Roman" w:eastAsia="Times New Roman" w:hAnsi="Times New Roman" w:cs="Times New Roman"/>
          <w:bCs/>
          <w:color w:val="000000"/>
          <w:sz w:val="20"/>
          <w:szCs w:val="20"/>
          <w:shd w:val="clear" w:color="auto" w:fill="FFFFFF"/>
          <w:lang w:eastAsia="ru-RU"/>
        </w:rPr>
        <w:t xml:space="preserve">программе дошкольного образования </w:t>
      </w:r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муниципального бюджетного дошкольного </w:t>
      </w:r>
    </w:p>
    <w:p w:rsidR="00237F3C" w:rsidRPr="00237F3C" w:rsidRDefault="00237F3C" w:rsidP="00237F3C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  <w:lang w:eastAsia="ru-RU"/>
        </w:rPr>
      </w:pPr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>образовательного учреждения</w:t>
      </w:r>
      <w:r w:rsidRPr="00237F3C"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  <w:lang w:eastAsia="ru-RU"/>
        </w:rPr>
        <w:t xml:space="preserve"> </w:t>
      </w:r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«Детский сад села </w:t>
      </w:r>
      <w:proofErr w:type="spellStart"/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>Ятмас</w:t>
      </w:r>
      <w:proofErr w:type="spellEnd"/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proofErr w:type="spellStart"/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>Дусай</w:t>
      </w:r>
      <w:proofErr w:type="spellEnd"/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>»</w:t>
      </w:r>
      <w:r w:rsidRPr="00237F3C">
        <w:rPr>
          <w:rFonts w:ascii="Times New Roman" w:eastAsia="Times New Roman" w:hAnsi="Times New Roman" w:cs="Times New Roman"/>
          <w:bCs/>
          <w:color w:val="000000"/>
          <w:kern w:val="36"/>
          <w:sz w:val="20"/>
          <w:szCs w:val="20"/>
          <w:lang w:eastAsia="ru-RU"/>
        </w:rPr>
        <w:t xml:space="preserve"> </w:t>
      </w:r>
    </w:p>
    <w:p w:rsidR="00237F3C" w:rsidRPr="00237F3C" w:rsidRDefault="00237F3C" w:rsidP="00237F3C">
      <w:pPr>
        <w:spacing w:after="0" w:line="240" w:lineRule="auto"/>
        <w:jc w:val="right"/>
        <w:rPr>
          <w:rFonts w:ascii="Times New Roman" w:eastAsia="Calibri" w:hAnsi="Times New Roman" w:cs="Times New Roman"/>
          <w:sz w:val="20"/>
          <w:szCs w:val="20"/>
          <w:lang w:eastAsia="ru-RU"/>
        </w:rPr>
      </w:pPr>
      <w:proofErr w:type="spellStart"/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>Кукморского</w:t>
      </w:r>
      <w:proofErr w:type="spellEnd"/>
      <w:r w:rsidRPr="00237F3C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муниципального района Республики Татарстан</w:t>
      </w:r>
    </w:p>
    <w:p w:rsidR="00237F3C" w:rsidRPr="00237F3C" w:rsidRDefault="00237F3C" w:rsidP="00237F3C">
      <w:pPr>
        <w:spacing w:before="45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7F3C" w:rsidRPr="00237F3C" w:rsidRDefault="00237F3C" w:rsidP="00237F3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7F3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Работников</w:t>
      </w:r>
    </w:p>
    <w:tbl>
      <w:tblPr>
        <w:tblW w:w="96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2367"/>
        <w:gridCol w:w="2552"/>
        <w:gridCol w:w="2835"/>
        <w:gridCol w:w="1242"/>
      </w:tblGrid>
      <w:tr w:rsidR="00237F3C" w:rsidRPr="00237F3C" w:rsidTr="003F73B3">
        <w:tc>
          <w:tcPr>
            <w:tcW w:w="610" w:type="dxa"/>
            <w:shd w:val="clear" w:color="auto" w:fill="auto"/>
          </w:tcPr>
          <w:p w:rsidR="00237F3C" w:rsidRPr="00237F3C" w:rsidRDefault="00237F3C" w:rsidP="00237F3C">
            <w:pPr>
              <w:spacing w:after="0" w:line="240" w:lineRule="auto"/>
              <w:ind w:left="709" w:hanging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237F3C" w:rsidRPr="00237F3C" w:rsidRDefault="00237F3C" w:rsidP="00237F3C">
            <w:pPr>
              <w:spacing w:after="0" w:line="240" w:lineRule="auto"/>
              <w:ind w:left="709" w:hanging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367" w:type="dxa"/>
            <w:shd w:val="clear" w:color="auto" w:fill="auto"/>
          </w:tcPr>
          <w:p w:rsidR="00237F3C" w:rsidRPr="00237F3C" w:rsidRDefault="00237F3C" w:rsidP="00237F3C">
            <w:pPr>
              <w:spacing w:after="0" w:line="24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Ф.И.О. сотрудника</w:t>
            </w:r>
          </w:p>
        </w:tc>
        <w:tc>
          <w:tcPr>
            <w:tcW w:w="2552" w:type="dxa"/>
            <w:shd w:val="clear" w:color="auto" w:fill="auto"/>
          </w:tcPr>
          <w:p w:rsidR="00237F3C" w:rsidRPr="00237F3C" w:rsidRDefault="00237F3C" w:rsidP="00237F3C">
            <w:pPr>
              <w:spacing w:after="0" w:line="24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835" w:type="dxa"/>
            <w:shd w:val="clear" w:color="auto" w:fill="auto"/>
          </w:tcPr>
          <w:p w:rsidR="00237F3C" w:rsidRPr="00237F3C" w:rsidRDefault="00237F3C" w:rsidP="00237F3C">
            <w:pPr>
              <w:spacing w:after="0" w:line="24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Подпись</w:t>
            </w:r>
          </w:p>
          <w:p w:rsidR="00237F3C" w:rsidRPr="00237F3C" w:rsidRDefault="00237F3C" w:rsidP="00237F3C">
            <w:pPr>
              <w:spacing w:after="0" w:line="24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 ознакомлении</w:t>
            </w:r>
          </w:p>
        </w:tc>
        <w:tc>
          <w:tcPr>
            <w:tcW w:w="1242" w:type="dxa"/>
            <w:shd w:val="clear" w:color="auto" w:fill="auto"/>
          </w:tcPr>
          <w:p w:rsidR="00237F3C" w:rsidRPr="00237F3C" w:rsidRDefault="00237F3C" w:rsidP="00237F3C">
            <w:pPr>
              <w:spacing w:after="0" w:line="240" w:lineRule="auto"/>
              <w:ind w:firstLine="14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Дата</w:t>
            </w:r>
          </w:p>
          <w:p w:rsidR="00237F3C" w:rsidRPr="00237F3C" w:rsidRDefault="00237F3C" w:rsidP="00237F3C">
            <w:pPr>
              <w:spacing w:after="0" w:line="240" w:lineRule="auto"/>
              <w:ind w:firstLine="141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ознаком-ления</w:t>
            </w:r>
            <w:proofErr w:type="spellEnd"/>
            <w:proofErr w:type="gramEnd"/>
          </w:p>
        </w:tc>
      </w:tr>
      <w:tr w:rsidR="00237F3C" w:rsidRPr="00237F3C" w:rsidTr="003F73B3">
        <w:trPr>
          <w:trHeight w:val="365"/>
        </w:trPr>
        <w:tc>
          <w:tcPr>
            <w:tcW w:w="610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67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А.Г</w:t>
            </w:r>
          </w:p>
        </w:tc>
        <w:tc>
          <w:tcPr>
            <w:tcW w:w="255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F3C" w:rsidRPr="00237F3C" w:rsidTr="003F73B3">
        <w:tc>
          <w:tcPr>
            <w:tcW w:w="610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67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Набиева Г.</w:t>
            </w:r>
            <w:proofErr w:type="gramStart"/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255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F3C" w:rsidRPr="00237F3C" w:rsidTr="003F73B3">
        <w:tc>
          <w:tcPr>
            <w:tcW w:w="610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367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7F3C" w:rsidRPr="00237F3C" w:rsidTr="003F73B3">
        <w:tc>
          <w:tcPr>
            <w:tcW w:w="610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37F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67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2" w:type="dxa"/>
            <w:shd w:val="clear" w:color="auto" w:fill="auto"/>
          </w:tcPr>
          <w:p w:rsidR="00237F3C" w:rsidRPr="00237F3C" w:rsidRDefault="00237F3C" w:rsidP="00237F3C">
            <w:pPr>
              <w:spacing w:after="0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/>
    <w:p w:rsidR="00237F3C" w:rsidRDefault="00237F3C">
      <w:r>
        <w:rPr>
          <w:noProof/>
          <w:lang w:eastAsia="ru-RU"/>
        </w:rPr>
        <w:lastRenderedPageBreak/>
        <w:drawing>
          <wp:inline distT="0" distB="0" distL="0" distR="0">
            <wp:extent cx="5940425" cy="840186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F3C" w:rsidRDefault="00237F3C"/>
    <w:p w:rsidR="00237F3C" w:rsidRDefault="00237F3C"/>
    <w:sectPr w:rsidR="00237F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A64E06"/>
    <w:multiLevelType w:val="hybridMultilevel"/>
    <w:tmpl w:val="E2A2136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D28"/>
    <w:rsid w:val="00237F3C"/>
    <w:rsid w:val="004911B3"/>
    <w:rsid w:val="00A72D28"/>
    <w:rsid w:val="00EB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7F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7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7F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1208</Words>
  <Characters>6891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3</cp:revision>
  <dcterms:created xsi:type="dcterms:W3CDTF">2018-12-03T18:38:00Z</dcterms:created>
  <dcterms:modified xsi:type="dcterms:W3CDTF">2018-12-03T19:27:00Z</dcterms:modified>
</cp:coreProperties>
</file>